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 w:firstLine="708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Одним из направлений деятельности </w:t>
      </w:r>
      <w:r>
        <w:rPr>
          <w:rFonts w:ascii="Times New Roman" w:hAnsi="Times New Roman"/>
          <w:sz w:val="28"/>
        </w:rPr>
        <w:t>прокуратуры Сямженского района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  рассмотрение</w:t>
      </w:r>
      <w:r>
        <w:rPr>
          <w:rFonts w:ascii="Times New Roman" w:hAnsi="Times New Roman"/>
          <w:sz w:val="28"/>
        </w:rPr>
        <w:t xml:space="preserve"> жалоб и обращений граждан, органов, организаций и  их должностных лиц. 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2025</w:t>
      </w:r>
      <w:r>
        <w:rPr>
          <w:rFonts w:ascii="Times New Roman" w:hAnsi="Times New Roman"/>
          <w:sz w:val="28"/>
        </w:rPr>
        <w:t xml:space="preserve"> году работниками прокуратуры района рассмотрено</w:t>
      </w:r>
      <w:r>
        <w:rPr>
          <w:rFonts w:ascii="Times New Roman" w:hAnsi="Times New Roman"/>
          <w:sz w:val="28"/>
        </w:rPr>
        <w:t xml:space="preserve"> около 180  устных и письменных </w:t>
      </w:r>
      <w:r>
        <w:rPr>
          <w:rFonts w:ascii="Times New Roman" w:hAnsi="Times New Roman"/>
          <w:sz w:val="28"/>
        </w:rPr>
        <w:t xml:space="preserve"> обращений,  из которых удовлетворено 60, выявлено 158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закона.</w:t>
      </w:r>
    </w:p>
    <w:p w14:paraId="0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целях восстановления прав и законных интересов заявителей в суд предъявлено 11</w:t>
      </w:r>
      <w:r>
        <w:rPr>
          <w:rFonts w:ascii="Times New Roman" w:hAnsi="Times New Roman"/>
          <w:sz w:val="28"/>
        </w:rPr>
        <w:t xml:space="preserve"> исковых заявлений, в органы и организации внесено 35</w:t>
      </w:r>
      <w:r>
        <w:rPr>
          <w:rFonts w:ascii="Times New Roman" w:hAnsi="Times New Roman"/>
          <w:sz w:val="28"/>
        </w:rPr>
        <w:t xml:space="preserve"> представлений об устранении нарушений закона, причин и условий, им способствовавшим, возбуждено 2 </w:t>
      </w:r>
      <w:r>
        <w:rPr>
          <w:rFonts w:ascii="Times New Roman" w:hAnsi="Times New Roman"/>
          <w:sz w:val="28"/>
        </w:rPr>
        <w:t xml:space="preserve">дела об административных правонарушениях. </w:t>
      </w:r>
    </w:p>
    <w:p w14:paraId="04000000">
      <w:pPr>
        <w:widowControl w:val="0"/>
        <w:ind w:firstLine="60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основном, граждане жаловались на нарушения законодательства в сфере ЖКХ, </w:t>
      </w:r>
      <w:r>
        <w:rPr>
          <w:rFonts w:ascii="Times New Roman" w:hAnsi="Times New Roman"/>
          <w:sz w:val="28"/>
        </w:rPr>
        <w:t>жилищного законодательства, в сфере</w:t>
      </w:r>
      <w:r>
        <w:rPr>
          <w:rFonts w:ascii="Times New Roman" w:hAnsi="Times New Roman"/>
          <w:sz w:val="28"/>
        </w:rPr>
        <w:t xml:space="preserve"> исполнения законодательства </w:t>
      </w:r>
      <w:r>
        <w:rPr>
          <w:rFonts w:ascii="Times New Roman" w:hAnsi="Times New Roman"/>
          <w:sz w:val="28"/>
        </w:rPr>
        <w:t>о несовершеннолетних</w:t>
      </w:r>
      <w:r>
        <w:rPr>
          <w:rFonts w:ascii="Times New Roman" w:hAnsi="Times New Roman"/>
          <w:sz w:val="28"/>
        </w:rPr>
        <w:t xml:space="preserve">.  Поступали </w:t>
      </w:r>
      <w:r>
        <w:rPr>
          <w:rFonts w:ascii="Times New Roman" w:hAnsi="Times New Roman"/>
          <w:sz w:val="28"/>
        </w:rPr>
        <w:t xml:space="preserve">заявления о </w:t>
      </w:r>
      <w:r>
        <w:rPr>
          <w:rFonts w:ascii="Times New Roman" w:hAnsi="Times New Roman"/>
          <w:sz w:val="28"/>
        </w:rPr>
        <w:t>привлечени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 </w:t>
      </w:r>
      <w:r>
        <w:rPr>
          <w:rFonts w:ascii="Times New Roman" w:hAnsi="Times New Roman"/>
          <w:sz w:val="28"/>
        </w:rPr>
        <w:t>к административной ответственности</w:t>
      </w:r>
      <w:r>
        <w:rPr>
          <w:rFonts w:ascii="Times New Roman" w:hAnsi="Times New Roman"/>
          <w:sz w:val="28"/>
        </w:rPr>
        <w:t xml:space="preserve"> за оскорбления. </w:t>
      </w:r>
    </w:p>
    <w:p w14:paraId="05000000">
      <w:pPr>
        <w:widowControl w:val="0"/>
        <w:ind w:firstLine="60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поступали обращения, в которых заявители выражали несогласие с принятыми правоохранительными органами решениями.</w:t>
      </w:r>
    </w:p>
    <w:p w14:paraId="06000000">
      <w:pPr>
        <w:widowControl w:val="0"/>
        <w:ind w:firstLine="600" w:left="0"/>
        <w:rPr>
          <w:rFonts w:ascii="Times New Roman" w:hAnsi="Times New Roman"/>
          <w:sz w:val="28"/>
        </w:rPr>
      </w:pPr>
      <w:bookmarkStart w:id="1" w:name="_GoBack"/>
      <w:bookmarkEnd w:id="1"/>
    </w:p>
    <w:p w14:paraId="0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</w:t>
      </w:r>
      <w:r>
        <w:rPr>
          <w:rFonts w:ascii="Times New Roman" w:hAnsi="Times New Roman"/>
          <w:sz w:val="28"/>
        </w:rPr>
        <w:t>прокурора  Сямженского района</w:t>
      </w:r>
    </w:p>
    <w:p w14:paraId="0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Л.И.Горбунова</w:t>
      </w:r>
    </w:p>
    <w:p w14:paraId="09000000">
      <w:pPr>
        <w:widowControl w:val="0"/>
        <w:spacing w:after="1" w:line="280" w:lineRule="atLeast"/>
        <w:ind/>
        <w:rPr>
          <w:rFonts w:ascii="Times New Roman" w:hAnsi="Times New Roman"/>
          <w:sz w:val="28"/>
        </w:rPr>
      </w:pPr>
    </w:p>
    <w:p w14:paraId="0A000000">
      <w:pPr>
        <w:rPr>
          <w:rFonts w:ascii="Times New Roman" w:hAnsi="Times New Roman"/>
          <w:sz w:val="28"/>
        </w:rPr>
      </w:pPr>
    </w:p>
    <w:p w14:paraId="0B000000"/>
    <w:p w14:paraId="0C000000"/>
    <w:p w14:paraId="0D000000"/>
    <w:p w14:paraId="0E000000"/>
    <w:p w14:paraId="0F000000"/>
    <w:p w14:paraId="10000000"/>
    <w:p w14:paraId="11000000"/>
    <w:p w14:paraId="12000000"/>
    <w:p w14:paraId="13000000"/>
    <w:p w14:paraId="14000000"/>
    <w:p w14:paraId="15000000"/>
    <w:p w14:paraId="16000000"/>
    <w:p w14:paraId="17000000"/>
    <w:p w14:paraId="18000000"/>
    <w:p w14:paraId="19000000"/>
    <w:p w14:paraId="1A000000"/>
    <w:p w14:paraId="1B000000"/>
    <w:p w14:paraId="1C000000"/>
    <w:p w14:paraId="1D000000"/>
    <w:p w14:paraId="1E000000"/>
    <w:p w14:paraId="1F000000"/>
    <w:p w14:paraId="20000000"/>
    <w:p w14:paraId="21000000"/>
    <w:p w14:paraId="22000000"/>
    <w:p w14:paraId="2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2026-03-20T08:44:56Z</dcterms:created>
  <dcterms:modified xsi:type="dcterms:W3CDTF">2026-03-20T08:44:56Z</dcterms:modified>
</cp:coreProperties>
</file>